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6B7784"/>
          <w:sz w:val="18"/>
        </w:rPr>
        <w:t>ABSign  ·  Contract Template</w:t>
      </w:r>
    </w:p>
    <w:p>
      <w:r>
        <w:rPr>
          <w:b/>
          <w:color w:val="2C3847"/>
          <w:sz w:val="40"/>
        </w:rPr>
        <w:t>Remote Online Notarization (RON) Consent and Acknowledgment</w:t>
      </w:r>
    </w:p>
    <w:p>
      <w:r>
        <w:rPr>
          <w:color w:val="00A894"/>
          <w:sz w:val="22"/>
        </w:rPr>
        <w:t>Identity verification · Audio-video session consent · Electronic notarial record</w:t>
      </w:r>
    </w:p>
    <w:p>
      <w:r>
        <w:rPr>
          <w:color w:val="6B7784"/>
          <w:sz w:val="17"/>
        </w:rPr>
        <w:t>Version 1.0  ·  Issued 08 October 2026  ·  Free to use and adapt  ·  abroadsign.com</w:t>
      </w:r>
    </w:p>
    <w:tbl>
      <w:tblPr>
        <w:tblStyle w:val="TableGrid"/>
        <w:tblW w:type="auto" w:w="0"/>
        <w:jc w:val="left"/>
        <w:tblLook w:firstColumn="1" w:firstRow="1" w:lastColumn="0" w:lastRow="0" w:noHBand="0" w:noVBand="1" w:val="04A0"/>
      </w:tblPr>
      <w:tblGrid>
        <w:gridCol w:w="4873"/>
        <w:gridCol w:w="4873"/>
      </w:tblGrid>
      <w:tr>
        <w:tc>
          <w:tcPr>
            <w:tcW w:type="dxa" w:w="4873"/>
          </w:tcPr>
          <w:p>
            <w:r>
              <w:rPr>
                <w:b/>
                <w:sz w:val="18"/>
              </w:rPr>
              <w:t>Document type</w:t>
            </w:r>
          </w:p>
        </w:tc>
        <w:tc>
          <w:tcPr>
            <w:tcW w:type="dxa" w:w="4873"/>
          </w:tcPr>
          <w:p>
            <w:r>
              <w:rPr>
                <w:sz w:val="18"/>
              </w:rPr>
              <w:t>Consent and acknowledgment form for remote notarisation</w:t>
            </w:r>
          </w:p>
        </w:tc>
      </w:tr>
      <w:tr>
        <w:tc>
          <w:tcPr>
            <w:tcW w:type="dxa" w:w="4873"/>
          </w:tcPr>
          <w:p>
            <w:r>
              <w:rPr>
                <w:b/>
                <w:sz w:val="18"/>
              </w:rPr>
              <w:t>Best for</w:t>
            </w:r>
          </w:p>
        </w:tc>
        <w:tc>
          <w:tcPr>
            <w:tcW w:type="dxa" w:w="4873"/>
          </w:tcPr>
          <w:p>
            <w:r>
              <w:rPr>
                <w:sz w:val="18"/>
              </w:rPr>
              <w:t>Signers located abroad or in a different state from the notary who need documents notarised remotely</w:t>
            </w:r>
          </w:p>
        </w:tc>
      </w:tr>
      <w:tr>
        <w:tc>
          <w:tcPr>
            <w:tcW w:type="dxa" w:w="4873"/>
          </w:tcPr>
          <w:p>
            <w:r>
              <w:rPr>
                <w:b/>
                <w:sz w:val="18"/>
              </w:rPr>
              <w:t>Key clauses</w:t>
            </w:r>
          </w:p>
        </w:tc>
        <w:tc>
          <w:tcPr>
            <w:tcW w:type="dxa" w:w="4873"/>
          </w:tcPr>
          <w:p>
            <w:r>
              <w:rPr>
                <w:sz w:val="18"/>
              </w:rPr>
              <w:t>Identity verification, technology requirements, audio-video consent, electronic record consent, fraud statement</w:t>
            </w:r>
          </w:p>
        </w:tc>
      </w:tr>
    </w:tbl>
    <w:p/>
    <w:p>
      <w:r>
        <w:rPr>
          <w:b/>
          <w:color w:val="2C3847"/>
          <w:sz w:val="26"/>
        </w:rPr>
        <w:t>Parties</w:t>
      </w:r>
    </w:p>
    <w:p>
      <w:r>
        <w:rPr>
          <w:b/>
        </w:rPr>
        <w:t xml:space="preserve">Principal (Signer):  </w:t>
      </w:r>
      <w:r>
        <w:t>______________________________________________</w:t>
      </w:r>
    </w:p>
    <w:p>
      <w:r>
        <w:rPr>
          <w:color w:val="6B7784"/>
          <w:sz w:val="17"/>
        </w:rPr>
        <w:t>(full legal name as it appears on government-issued photo ID, address)</w:t>
      </w:r>
    </w:p>
    <w:p>
      <w:r>
        <w:rPr>
          <w:b/>
        </w:rPr>
        <w:t xml:space="preserve">Notary / Platform:  </w:t>
      </w:r>
      <w:r>
        <w:t>______________________________________________</w:t>
      </w:r>
    </w:p>
    <w:p>
      <w:r>
        <w:rPr>
          <w:color w:val="6B7784"/>
          <w:sz w:val="17"/>
        </w:rPr>
        <w:t>(name and commission details of the notary, and the remote online notarisation platform used)</w:t>
      </w:r>
    </w:p>
    <w:p/>
    <w:p>
      <w:r>
        <w:rPr>
          <w:b/>
          <w:color w:val="2C3847"/>
          <w:sz w:val="26"/>
        </w:rPr>
        <w:t>Agreement</w:t>
      </w:r>
    </w:p>
    <w:p>
      <w:r>
        <w:rPr>
          <w:b/>
          <w:color w:val="2C3847"/>
          <w:sz w:val="22"/>
        </w:rPr>
        <w:t>1. Purpose of This Form</w:t>
      </w:r>
    </w:p>
    <w:p>
      <w:pPr>
        <w:spacing w:after="120"/>
      </w:pPr>
      <w:r>
        <w:rPr>
          <w:sz w:val="20"/>
        </w:rPr>
        <w:t>This form records the Signer's consent to have a notarial act performed by remote online means. It should be completed and signed before or at the start of the audio-video session with the notary.</w:t>
      </w:r>
    </w:p>
    <w:p>
      <w:r>
        <w:rPr>
          <w:b/>
          <w:color w:val="2C3847"/>
          <w:sz w:val="22"/>
        </w:rPr>
        <w:t>2. Identity Verification</w:t>
      </w:r>
    </w:p>
    <w:p>
      <w:pPr>
        <w:spacing w:after="120"/>
      </w:pPr>
      <w:r>
        <w:rPr>
          <w:sz w:val="20"/>
        </w:rPr>
        <w:t>The Signer agrees to verify identity by presenting a valid, unexpired government-issued photographic identification, and by completing at least one additional identity-proofing method chosen by the notary, which may include knowledge-based authentication questions, credential analysis of the identification document, or a second form of identification.</w:t>
      </w:r>
    </w:p>
    <w:p>
      <w:pPr>
        <w:spacing w:after="120"/>
      </w:pPr>
      <w:r>
        <w:rPr>
          <w:sz w:val="20"/>
        </w:rPr>
        <w:t>The Signer confirms that all identification presented is genuine, unaltered and pertains to the Signer.</w:t>
      </w:r>
    </w:p>
    <w:p>
      <w:r>
        <w:rPr>
          <w:b/>
          <w:color w:val="2C3847"/>
          <w:sz w:val="22"/>
        </w:rPr>
        <w:t>3. Technology Requirements and Consent</w:t>
      </w:r>
    </w:p>
    <w:p>
      <w:pPr>
        <w:spacing w:after="120"/>
      </w:pPr>
      <w:r>
        <w:rPr>
          <w:sz w:val="20"/>
        </w:rPr>
        <w:t>The Signer consents to the use of an audio-video communication technology that allows the notary and the Signer to see and hear each other simultaneously and in real time, and to recording of the session.</w:t>
      </w:r>
    </w:p>
    <w:p>
      <w:pPr>
        <w:spacing w:after="120"/>
      </w:pPr>
      <w:r>
        <w:rPr>
          <w:sz w:val="20"/>
        </w:rPr>
        <w:t>The Signer confirms that they are using a device with a functioning camera and microphone, a stable internet connection, and are located in a private environment where the session cannot be overheard or observed.</w:t>
      </w:r>
    </w:p>
    <w:p>
      <w:pPr>
        <w:spacing w:after="120"/>
      </w:pPr>
      <w:r>
        <w:rPr>
          <w:sz w:val="20"/>
        </w:rPr>
        <w:t>The Signer understands that the session is recorded and that the recording, together with the identity verification results and an audit trail, may be retained as part of the notarial record.</w:t>
      </w:r>
    </w:p>
    <w:p>
      <w:r>
        <w:rPr>
          <w:b/>
          <w:color w:val="2C3847"/>
          <w:sz w:val="22"/>
        </w:rPr>
        <w:t>4. Consent to Electronic Record and Electronic Signature</w:t>
      </w:r>
    </w:p>
    <w:p>
      <w:pPr>
        <w:spacing w:after="120"/>
      </w:pPr>
      <w:r>
        <w:rPr>
          <w:sz w:val="20"/>
        </w:rPr>
        <w:t>The Signer consents to the notarial act being recorded and the notarial certificate being completed in electronic form, and to signing electronically.</w:t>
      </w:r>
    </w:p>
    <w:p>
      <w:pPr>
        <w:spacing w:after="120"/>
      </w:pPr>
      <w:r>
        <w:rPr>
          <w:sz w:val="20"/>
        </w:rPr>
        <w:t>The Signer understands that an electronic signature and electronic notarial certificate satisfying the applicable electronic signature and notarisation law have the same legal effect as a handwritten signature and paper certificate.</w:t>
      </w:r>
    </w:p>
    <w:p>
      <w:r>
        <w:rPr>
          <w:b/>
          <w:color w:val="2C3847"/>
          <w:sz w:val="22"/>
        </w:rPr>
        <w:t>5. Signer's Statements</w:t>
      </w:r>
    </w:p>
    <w:p>
      <w:pPr>
        <w:spacing w:after="120"/>
      </w:pPr>
      <w:r>
        <w:rPr>
          <w:sz w:val="20"/>
        </w:rPr>
        <w:t>The Signer declares that: (a) the Signer is signing as their own free act and deed; (b) the Signer is not being coerced or unduly influenced; (c) the Signer has reviewed the underlying document or has had the opportunity to do so; (d) the Signer has full legal capacity; and (e) the Signer is physically present at the stated location for the duration of the session.</w:t>
      </w:r>
    </w:p>
    <w:p>
      <w:pPr>
        <w:spacing w:after="120"/>
      </w:pPr>
      <w:r>
        <w:rPr>
          <w:sz w:val="20"/>
        </w:rPr>
        <w:t>The Signer agrees to answer truthfully all identity-related questions posed by the notary.</w:t>
      </w:r>
    </w:p>
    <w:p>
      <w:r>
        <w:rPr>
          <w:b/>
          <w:color w:val="2C3847"/>
          <w:sz w:val="22"/>
        </w:rPr>
        <w:t>6. Retention and Copies</w:t>
      </w:r>
    </w:p>
    <w:p>
      <w:pPr>
        <w:spacing w:after="120"/>
      </w:pPr>
      <w:r>
        <w:rPr>
          <w:sz w:val="20"/>
        </w:rPr>
        <w:t>The Signer may request a copy of the notarial record, including the electronic notarial certificate and the audit trail, at any time. Fees for certified copies may apply.</w:t>
      </w:r>
    </w:p>
    <w:p>
      <w:pPr>
        <w:spacing w:after="120"/>
      </w:pPr>
      <w:r>
        <w:rPr>
          <w:sz w:val="20"/>
        </w:rPr>
        <w:t>The Signer acknowledges that the recording and notarial record will be retained for the period required by the law of the notary's commissioning jurisdiction.</w:t>
      </w:r>
    </w:p>
    <w:p>
      <w:r>
        <w:rPr>
          <w:b/>
          <w:color w:val="2C3847"/>
          <w:sz w:val="22"/>
        </w:rPr>
        <w:t>7. Cross-Border Use</w:t>
      </w:r>
    </w:p>
    <w:p>
      <w:pPr>
        <w:spacing w:after="120"/>
      </w:pPr>
      <w:r>
        <w:rPr>
          <w:sz w:val="20"/>
        </w:rPr>
        <w:t>The Signer acknowledges that acceptance of a remotely notarised document by a receiving authority in another country is not guaranteed. Where the receiving authority requires apostille or consular legalisation, the Signer is responsible for requesting that service separately.</w:t>
      </w:r>
    </w:p>
    <w:p>
      <w:pPr>
        <w:spacing w:after="120"/>
      </w:pPr>
      <w:r>
        <w:rPr>
          <w:sz w:val="20"/>
        </w:rPr>
        <w:t>The notary makes no representation as to the legal effect of the notarial act outside the notary's commissioning jurisdiction.</w:t>
      </w:r>
    </w:p>
    <w:p>
      <w:r>
        <w:rPr>
          <w:b/>
          <w:color w:val="2C3847"/>
          <w:sz w:val="22"/>
        </w:rPr>
        <w:t>8. Governing Law</w:t>
      </w:r>
    </w:p>
    <w:p>
      <w:pPr>
        <w:spacing w:after="120"/>
      </w:pPr>
      <w:r>
        <w:rPr>
          <w:sz w:val="20"/>
        </w:rPr>
        <w:t>The notarial act is performed under the law of the notary's commissioning jurisdiction, [SELECT JURISDICTION].</w:t>
      </w:r>
    </w:p>
    <w:p/>
    <w:p>
      <w:r>
        <w:rPr>
          <w:b/>
          <w:color w:val="2C3847"/>
          <w:sz w:val="26"/>
        </w:rPr>
        <w:t>Signatures</w:t>
      </w:r>
    </w:p>
    <w:tbl>
      <w:tblPr>
        <w:tblStyle w:val="TableGrid"/>
        <w:tblW w:type="auto" w:w="0"/>
        <w:tblLook w:firstColumn="1" w:firstRow="1" w:lastColumn="0" w:lastRow="0" w:noHBand="0" w:noVBand="1" w:val="04A0"/>
      </w:tblPr>
      <w:tblGrid>
        <w:gridCol w:w="4873"/>
        <w:gridCol w:w="4873"/>
      </w:tblGrid>
      <w:tr>
        <w:tc>
          <w:tcPr>
            <w:tcW w:type="dxa" w:w="4873"/>
          </w:tcPr>
          <w:p>
            <w:r/>
            <w:r>
              <w:br/>
              <w:br/>
            </w:r>
            <w:r>
              <w:rPr>
                <w:color w:val="6B7784"/>
                <w:sz w:val="18"/>
              </w:rPr>
              <w:t>Principal (Signer) — Signature</w:t>
            </w:r>
          </w:p>
        </w:tc>
        <w:tc>
          <w:tcPr>
            <w:tcW w:type="dxa" w:w="4873"/>
          </w:tcPr>
          <w:p>
            <w:r/>
            <w:r>
              <w:br/>
              <w:br/>
            </w:r>
            <w:r>
              <w:rPr>
                <w:color w:val="6B7784"/>
                <w:sz w:val="18"/>
              </w:rPr>
              <w:t>Principal (Signer) — Date</w:t>
            </w:r>
          </w:p>
        </w:tc>
      </w:tr>
      <w:tr>
        <w:tc>
          <w:tcPr>
            <w:tcW w:type="dxa" w:w="4873"/>
          </w:tcPr>
          <w:p>
            <w:r/>
            <w:r>
              <w:br/>
              <w:br/>
            </w:r>
            <w:r>
              <w:rPr>
                <w:color w:val="6B7784"/>
                <w:sz w:val="18"/>
              </w:rPr>
              <w:t>Notary / Platform — Signature</w:t>
            </w:r>
          </w:p>
        </w:tc>
        <w:tc>
          <w:tcPr>
            <w:tcW w:type="dxa" w:w="4873"/>
          </w:tcPr>
          <w:p>
            <w:r/>
            <w:r>
              <w:br/>
              <w:br/>
            </w:r>
            <w:r>
              <w:rPr>
                <w:color w:val="6B7784"/>
                <w:sz w:val="18"/>
              </w:rPr>
              <w:t>Notary / Platform — Date</w:t>
            </w:r>
          </w:p>
        </w:tc>
      </w:tr>
    </w:tbl>
    <w:p/>
    <w:p>
      <w:r>
        <w:rPr>
          <w:i/>
          <w:color w:val="2C3847"/>
          <w:sz w:val="18"/>
        </w:rPr>
        <w:t>Signed electronically:  every party may sign this document by electronic signature. The parties agree that an electronic signature satisfying the applicable electronic signature law has the same legal effect as a handwritten signature, and that the electronic record and audit trail are admissible as evidence.</w:t>
      </w:r>
    </w:p>
    <w:p/>
    <w:p>
      <w:r>
        <w:rPr>
          <w:color w:val="6B7784"/>
          <w:sz w:val="16"/>
        </w:rPr>
        <w:t>IMPORTANT NOTICE — NOT LEGAL ADVICE. This document is a general template provided by ABSign for informational and drafting-assistance purposes only. It does not constitute legal advice and does not create a lawyer–client relationship. Laws differ between jurisdictions and change over time. You should have this template reviewed and adapted by a qualified legal professional licensed in the relevant jurisdiction before using it. ABSign accepts no liability for any loss arising from use of this template without independent legal review.</w:t>
      </w:r>
    </w:p>
    <w:sectPr w:rsidR="00FC693F" w:rsidRPr="0006063C" w:rsidSect="00034616">
      <w:pgSz w:w="12240" w:h="15840"/>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